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media/document_image_rId14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wp14:editId="24C309CF" wp14:anchorId="5AF93069" allowOverlap="true" layoutInCell="false" locked="false" behindDoc="false" relativeHeight="251660288" simplePos="false" distR="114300" distL="114300" distB="0" distT="0">
                <wp:simplePos y="0" x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y="1511935" cx="1511935"/>
                <wp:effectExtent b="12065" r="12065" t="0" l="0"/>
                <wp:wrapSquare wrapText="bothSides"/>
                <wp:docPr name="Прямоугольник 1" id="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y="0" x="0"/>
                          <a:ext cy="1511935" cx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Default="00DC5D37" w:rsidP="00DC5D37" w:rsidR="00DC5D37"/>
                        </w:txbxContent>
                      </wps:txbx>
                      <wps:bodyPr compatLnSpc="true" forceAA="false" anchorCtr="false" anchor="t" fromWordArt="false" rtlCol="false" spcCol="0" numCol="1" bIns="45720" rIns="91440" tIns="45720" lIns="91440" wrap="square" vert="horz" horzOverflow="overflow" vertOverflow="overflow" spcFirstLastPara="false"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    <v:textbox>
                  <w:txbxContent>
                    <w:p w:rsidRDefault="00DC5D37" w:rsidP="00DC5D37" w:rsidR="00DC5D37"/>
                  </w:txbxContent>
                </v:textbox>
                <w10:wrap anchory="page" type="square"/>
              </v:rect>
            </w:pict>
          </mc:Fallback>
        </mc:AlternateContent>
      </w:r>
      <w:r w:rsidRPr="00D93CAD">
        <w:rPr>
          <w:rFonts w:hAnsi="Times New Roman CYR" w:asci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wp14:editId="096A6429" wp14:anchorId="695BFF9F" allowOverlap="false" layoutInCell="false" locked="false" behindDoc="false" relativeHeight="251659264" simplePos="false" distR="114300" distL="114300" distB="45720" distT="45720">
                <wp:simplePos y="0" x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y="2016000" cx="2016000"/>
                <wp:effectExtent b="3810" r="0" t="0" l="0"/>
                <wp:wrapNone/>
                <wp:docPr name="Надпись 2" id="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y="0" x="0"/>
                          <a:ext cy="2016000" cx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Default="00DC5D37" w:rsidP="00DC5D37" w:rsidR="00DC5D37" w:rsidRPr="00D93CAD">
                            <w:pPr>
                              <w:rPr>
                                <w:rFonts w:hAnsi="Calibri" w:asci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Ansi="Calibri" w:asci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hAnsi="Calibri" w:ascii="Calibri"/>
                                    <w:color w:val="808080"/>
                                    <w:sz w:val="22"/>
                                    <w:szCs w:val="22"/>
                                    <w:lang w:val="en-US"/>
                                  </w:rPr>
                                  <w:t/>
                                  <w:drawing>
                                    <wp:inline distR="0" distL="0" distB="0" distT="0">
                                      <wp:extent cy="1905000" cx="1905000"/>
                                      <wp:effectExtent b="0" r="0" t="0" l="0"/>
                                      <wp:docPr descr="" name="" id="1"/>
                                      <wp:cNvGraphicFramePr>
                                        <a:graphicFrameLocks noChangeAspect="true"/>
                                      </wp:cNvGraphicFramePr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name="" id="2"/>
                                              <pic:cNvPicPr/>
                                            </pic:nvPicPr>
                                            <pic:blipFill>
                                              <a:blip r:embed="rId1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y="0" x="0"/>
                                                <a:ext cy="1905000" cx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Default="00DC5D37" w:rsidP="00DC5D37" w:rsidR="00DC5D37" w:rsidRPr="00D93CA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path="m,l,21600r21600,l21600,xe" o:spt="202.0">
                <v:stroke joinstyle="miter"/>
                <v:path o:connecttype="rect" gradientshapeok="t"/>
              </v:shapetype>
    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>
                <v:textbox>
                  <w:txbxContent>
                    <w:p w:rsidRDefault="00DC5D37" w:rsidP="00DC5D37" w:rsidR="00DC5D37" w:rsidRPr="00D93CAD">
                      <w:pPr>
                        <w:rPr>
                          <w:rFonts w:hAnsi="Calibri" w:asci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hAnsi="Calibri" w:asci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hAnsi="Calibri" w:ascii="Calibri"/>
                              <w:color w:val="808080"/>
                              <w:sz w:val="22"/>
                              <w:szCs w:val="22"/>
                              <w:lang w:val="en-US"/>
                            </w:rPr>
                            <w:t/>
                            <w:drawing>
                              <wp:inline distR="0" distL="0" distB="0" distT="0">
                                <wp:extent cy="1905000" cx="1905000"/>
                                <wp:effectExtent b="0" r="0" t="0" l="0"/>
                                <wp:docPr descr="" name="" id="1"/>
                                <wp:cNvGraphicFramePr>
                                  <a:graphicFrameLocks noChangeAspect="true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name="" id="2"/>
                                        <pic:cNvPicPr/>
                                      </pic:nvPicPr>
                                      <pic:blipFill>
                                        <a:blip r:embed="rId1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y="0" x="0"/>
                                          <a:ext cy="1905000" cx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Default="00DC5D37" w:rsidP="00DC5D37" w:rsidR="00DC5D37" w:rsidRPr="00D93CA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</w:t>
      </w:r>
      <w:proofErr w:type="gramStart"/>
      <w:r w:rsidRPr="00044556">
        <w:rPr>
          <w:sz w:val="24"/>
        </w:rPr>
        <w:t>на</w:t>
      </w:r>
      <w:proofErr w:type="gramEnd"/>
      <w:r w:rsidRPr="00044556">
        <w:rPr>
          <w:sz w:val="24"/>
        </w:rPr>
        <w:t xml:space="preserve">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15.01.2025</w:t>
          </w:r>
        </w:sdtContent>
      </w:sdt>
    </w:p>
    <w:p w:rsidRDefault="00044556" w:rsidP="00044556" w:rsidR="00044556" w:rsidRPr="009C0933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107486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107486" w:rsidP="00C72D4C" w:rsidR="00495034" w:rsidRPr="009C0933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Л030-00114-77/01684178</w:t>
            </w:r>
            <w:r w:rsidR="009C0933"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/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15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января 2025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</w:t>
            </w:r>
            <w:proofErr w:type="gramStart"/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г</w:t>
            </w:r>
            <w:proofErr w:type="gramEnd"/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107486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ОБЩЕСТВО С ОГРАНИЧЕННОЙ ОТВЕТСТВЕННОСТЬЮ "ЕВРОТЭЛЛ" (ООО "ЕВРОТЭЛЛ"); адрес места нахождения: 127015, Г.МОСКВА, внутригородская территория города федерального значения МУНИЦИПАЛЬНЫЙ ОКРУГ БУТЫРСКИЙ, УЛ НОВОДМИТРОВСКАЯ, Д. 5А, СТР. 1, ЭТАЖ 15, ОФИС 1509Г; ОГРН: 1217700065824; телефон: +7 968 069-81-76; адрес электронной почты: greg-k@mail.ru</w:t>
            </w:r>
          </w:p>
        </w:tc>
      </w:tr>
    </w:tbl>
    <w:p w:rsidRDefault="00107486" w:rsidP="00493B0F" w:rsidR="00493B0F" w:rsidRPr="008C2F62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493B0F" w:rsidR="0006737A" w:rsidRPr="00D61690">
            <w:pPr>
              <w:widowControl w:val="false"/>
              <w:autoSpaceDE w:val="false"/>
              <w:autoSpaceDN w:val="false"/>
              <w:adjustRightInd w:val="false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107486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9715396928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107486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Услуги связи для целей кабельного вещания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15-рчс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15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января 2025</w:t>
            </w:r>
            <w:r w:rsidR="000A281B" w:rsidRPr="00B94D41">
              <w:rPr>
                <w:sz w:val="24"/>
              </w:rPr>
              <w:t xml:space="preserve"> </w:t>
            </w:r>
            <w:proofErr w:type="gramStart"/>
            <w:r w:rsidR="000A281B" w:rsidRPr="00B94D41">
              <w:rPr>
                <w:sz w:val="24"/>
              </w:rPr>
              <w:t>г</w:t>
            </w:r>
            <w:proofErr w:type="gramEnd"/>
            <w:r w:rsidR="000A281B" w:rsidRPr="00B94D41">
              <w:rPr>
                <w:sz w:val="24"/>
              </w:rPr>
              <w:t>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15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января 2025</w:t>
            </w:r>
            <w:r w:rsidR="00510FA6" w:rsidRPr="00B94D41">
              <w:rPr>
                <w:sz w:val="24"/>
              </w:rPr>
              <w:t xml:space="preserve"> г.</w:t>
            </w:r>
            <w:r w:rsidR="00510FA6">
              <w:rPr>
                <w:sz w:val="24"/>
                <w:lang w:val="en-US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15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января 2030</w:t>
            </w:r>
            <w:r w:rsidR="003D38B3" w:rsidRPr="00B94D41">
              <w:rPr>
                <w:sz w:val="24"/>
              </w:rPr>
              <w:t xml:space="preserve"> </w:t>
            </w:r>
            <w:proofErr w:type="gramStart"/>
            <w:r w:rsidR="003D38B3" w:rsidRPr="00B94D41">
              <w:rPr>
                <w:sz w:val="24"/>
              </w:rPr>
              <w:t>г</w:t>
            </w:r>
            <w:proofErr w:type="gramEnd"/>
            <w:r w:rsidR="003D38B3" w:rsidRPr="00B94D41">
              <w:rPr>
                <w:sz w:val="24"/>
              </w:rPr>
              <w:t>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Л030-00114-77/01684178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  <w:bookmarkStart w:name="_GoBack" w:id="0"/>
      <w:bookmarkEnd w:id="0"/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8C2F62">
      <w:pPr>
        <w:spacing w:lineRule="auto" w:line="259" w:after="160"/>
        <w:rPr>
          <w:rFonts w:hAnsi="Calibri" w:ascii="Calibri"/>
          <w:sz w:val="16"/>
          <w:szCs w:val="16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107486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107486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b31617eb421e4bb165188a562f601233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25.04.2024 по 19.07.2025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107486" w:rsidP="00A650CF" w:rsidR="00107486">
      <w:r>
        <w:separator/>
      </w:r>
    </w:p>
  </w:endnote>
  <w:endnote w:id="0" w:type="continuationSeparator">
    <w:p w:rsidRDefault="00107486" w:rsidP="00A650CF" w:rsidR="0010748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107486" w:rsidP="00A650CF" w:rsidR="00107486">
      <w:r>
        <w:separator/>
      </w:r>
    </w:p>
  </w:footnote>
  <w:footnote w:id="0" w:type="continuationSeparator">
    <w:p w:rsidRDefault="00107486" w:rsidP="00A650CF" w:rsidR="00107486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grammar="clean" w:spelling="clean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486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13F9A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C2F62"/>
    <w:rsid w:val="008E22D8"/>
    <w:rsid w:val="008F0E42"/>
    <w:rsid w:val="00915E7F"/>
    <w:rsid w:val="00934146"/>
    <w:rsid w:val="0094637A"/>
    <w:rsid w:val="00957F0F"/>
    <w:rsid w:val="00966D45"/>
    <w:rsid w:val="0097406C"/>
    <w:rsid w:val="0097542F"/>
    <w:rsid w:val="00993C82"/>
    <w:rsid w:val="009B2052"/>
    <w:rsid w:val="009B6C96"/>
    <w:rsid w:val="009C0933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638FA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1" w:styleId="1" w:type="table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cs="Calibri"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table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1" w:styleId="ae" w:type="character">
    <w:name w:val="Текст примечания Знак"/>
    <w:basedOn w:val="a0"/>
    <w:link w:val="ad"/>
    <w:uiPriority w:val="99"/>
    <w:semiHidden/>
    <w:rsid w:val="00044556"/>
    <w:rPr>
      <w:rFonts w:ascii="Times New Roman" w:cs="Times New Roman" w:eastAsia="Times New Roman" w:hAns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1" w:styleId="3" w:type="table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nformat" w:type="paragraph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theme" Target="theme/theme1.xml"/>
    <Relationship Id="rId5" Type="http://schemas.openxmlformats.org/officeDocument/2006/relationships/settings" Target="settings.xml"/>
    <Relationship Id="rId10" Type="http://schemas.openxmlformats.org/officeDocument/2006/relationships/glossaryDocument" Target="glossary/document.xml"/>
    <Relationship Id="rId4" Type="http://schemas.microsoft.com/office/2007/relationships/stylesWithEffects" Target="stylesWithEffects.xml"/>
    <Relationship Id="rId9" Type="http://schemas.openxmlformats.org/officeDocument/2006/relationships/fontTable" Target="fontTable.xml"/>
    <Relationship Id="rId12" Type="http://schemas.openxmlformats.org/officeDocument/2006/relationships/image" Target="media/document_image_rId12.jpeg"/>
    <Relationship Id="rId13" Type="http://schemas.openxmlformats.org/officeDocument/2006/relationships/image" Target="media/document_image_rId13.jpeg"/>
    <Relationship Id="rId14" Type="http://schemas.openxmlformats.org/officeDocument/2006/relationships/image" Target="media/document_image_rId14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0B163E43DE044BDD82A9671DB54F1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BF044-F588-4276-90DD-7F59537EDE34}"/>
      </w:docPartPr>
      <w:docPartBody>
        <w:p w:rsidRDefault="004F4083" w:rsidP="004F4083" w:rsidR="006A496E">
          <w:pPr>
            <w:pStyle w:val="0B163E43DE044BDD82A9671DB54F100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CC2B35522248B986BB094977871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F8D84-1EFC-419E-9BCB-B81918CF4E77}"/>
      </w:docPartPr>
      <w:docPartBody>
        <w:p w:rsidRDefault="004F4083" w:rsidP="004F4083" w:rsidR="006A496E">
          <w:pPr>
            <w:pStyle w:val="CECC2B35522248B986BB0949778710EA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2C1D044E044E63802A2FA19EAE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B1D03-C9E5-4923-8E25-BF1EA78B07D5}"/>
      </w:docPartPr>
      <w:docPartBody>
        <w:p w:rsidRDefault="004F4083" w:rsidP="004F4083" w:rsidR="006A496E">
          <w:pPr>
            <w:pStyle w:val="592C1D044E044E63802A2FA19EAE87D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9079156734408CAE9EB93396ABD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FC6EA-65CD-48CB-ACDC-431C046DD849}"/>
      </w:docPartPr>
      <w:docPartBody>
        <w:p w:rsidRDefault="004F4083" w:rsidP="004F4083" w:rsidR="006A496E">
          <w:pPr>
            <w:pStyle w:val="2E9079156734408CAE9EB93396ABD20B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3FABE90C374F9BBF7A9C129F283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5014E9-40C1-4843-9504-E611895927AF}"/>
      </w:docPartPr>
      <w:docPartBody>
        <w:p w:rsidRDefault="004F4083" w:rsidP="004F4083" w:rsidR="006A496E">
          <w:pPr>
            <w:pStyle w:val="773FABE90C374F9BBF7A9C129F283080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419EFC243C4BC1B4AD057808624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E6E54-C387-4C83-AB3F-A36A34DD2C27}"/>
      </w:docPartPr>
      <w:docPartBody>
        <w:p w:rsidRDefault="004F4083" w:rsidP="004F4083" w:rsidR="006A496E">
          <w:pPr>
            <w:pStyle w:val="DC419EFC243C4BC1B4AD057808624152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3E40D023934C03ABD39DE18DBAF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BF268-62BA-4929-A95A-6D8313E02B7D}"/>
      </w:docPartPr>
      <w:docPartBody>
        <w:p w:rsidRDefault="004F4083" w:rsidP="004F4083" w:rsidR="006A496E">
          <w:pPr>
            <w:pStyle w:val="513E40D023934C03ABD39DE18DBAFD29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F0CED16994834A08129256BD8C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86DE4-1310-4E47-AD54-715F8ED81389}"/>
      </w:docPartPr>
      <w:docPartBody>
        <w:p w:rsidRDefault="004F4083" w:rsidP="004F4083" w:rsidR="006A496E">
          <w:pPr>
            <w:pStyle w:val="656F0CED16994834A08129256BD8CFE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85DFAAFC394D4BAC80B71DC96CC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71619-A2ED-4CC4-A2C7-3036D1513907}"/>
      </w:docPartPr>
      <w:docPartBody>
        <w:p w:rsidRDefault="00207D04" w:rsidP="00207D04" w:rsidR="009E02C3">
          <w:pPr>
            <w:pStyle w:val="4085DFAAFC394D4BAC80B71DC96CC8A9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C6F443B89848D7884A277116130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5BD62-9832-497E-BF59-8037A55FD812}"/>
      </w:docPartPr>
      <w:docPartBody>
        <w:p w:rsidRDefault="00E23EBE" w:rsidP="00E23EBE" w:rsidR="00FB5E16">
          <w:pPr>
            <w:pStyle w:val="8BC6F443B89848D7884A2771161306E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1122B88ACB44248A7C39AC1CFA9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A7327-94FB-4005-A866-75801C2B8E2A}"/>
      </w:docPartPr>
      <w:docPartBody>
        <w:p w:rsidRDefault="00E23EBE" w:rsidP="00E23EBE" w:rsidR="00FB5E16">
          <w:pPr>
            <w:pStyle w:val="CB1122B88ACB44248A7C39AC1CFA9C4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7803E248C94C4EA21C7817B485E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BE790-568F-4CE5-A521-E493EEFB7FC8}"/>
      </w:docPartPr>
      <w:docPartBody>
        <w:p w:rsidRDefault="00E23EBE" w:rsidP="00E23EBE" w:rsidR="00FB5E16">
          <w:pPr>
            <w:pStyle w:val="017803E248C94C4EA21C7817B485E31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6B50E67EE04B34A26089B7AF31F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81E4B5-C352-434C-9E62-57CBCE8F99CE}"/>
      </w:docPartPr>
      <w:docPartBody>
        <w:p w:rsidRDefault="00E23EBE" w:rsidP="00E23EBE" w:rsidR="00FB5E16">
          <w:pPr>
            <w:pStyle w:val="756B50E67EE04B34A26089B7AF31F28C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485884" w:rsidP="00485884" w:rsidR="0044572B">
          <w:pPr>
            <w:pStyle w:val="6F7D299AEB6F4F238092FF28C4ACD5428"/>
          </w:pPr>
          <w:r>
            <w:rPr>
              <w:rFonts w:hAnsi="Calibri" w:asci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9B95FC6484D58ABDFAC2E9DD15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22E739-C3EF-4D32-8DA5-2DCA52C36231}"/>
      </w:docPartPr>
      <w:docPartBody>
        <w:p w:rsidRDefault="00D51E21" w:rsidP="00D51E21" w:rsidR="00C66567">
          <w:pPr>
            <w:pStyle w:val="D379B95FC6484D58ABDFAC2E9DD15B3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6914CD660048E88D7E7055BC4C6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100F0D-B108-4F84-B902-C76223C2B04C}"/>
      </w:docPartPr>
      <w:docPartBody>
        <w:p w:rsidRDefault="00485884" w:rsidP="00485884" w:rsidR="00000000">
          <w:pPr>
            <w:pStyle w:val="6A6914CD660048E88D7E7055BC4C6F62"/>
          </w:pPr>
          <w:r w:rsidRPr="004336E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97914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8588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C650D"/>
    <w:rsid w:val="005E3C95"/>
    <w:rsid w:val="005F7AF4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54AFC"/>
    <w:rsid w:val="00B75F78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485884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  <w:style w:customStyle="true" w:styleId="6F7D299AEB6F4F238092FF28C4ACD5425" w:type="paragraph">
    <w:name w:val="6F7D299AEB6F4F238092FF28C4ACD5425"/>
    <w:rsid w:val="00C6656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6" w:type="paragraph">
    <w:name w:val="6F7D299AEB6F4F238092FF28C4ACD5426"/>
    <w:rsid w:val="00B54AF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7" w:type="paragraph">
    <w:name w:val="6F7D299AEB6F4F238092FF28C4ACD5427"/>
    <w:rsid w:val="005F7AF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8" w:type="paragraph">
    <w:name w:val="6F7D299AEB6F4F238092FF28C4ACD5428"/>
    <w:rsid w:val="0048588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A6914CD660048E88D7E7055BC4C6F62" w:type="paragraph">
    <w:name w:val="6A6914CD660048E88D7E7055BC4C6F62"/>
    <w:rsid w:val="00485884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3E6FE1A-F83D-461F-8BC3-F394EFEC171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Pages>2</properties:Pages>
  <properties:Words>252</properties:Words>
  <properties:Characters>1442</properties:Characters>
  <properties:Lines>12</properties:Lines>
  <properties:Paragraphs>3</properties:Paragraphs>
  <properties:TotalTime>712</properties:TotalTime>
  <properties:ScaleCrop>false</properties:ScaleCrop>
  <properties:TitlesOfParts>
    <vt:vector size="1" baseType="lpstr">
      <vt:lpstr/>
    </vt:vector>
  </properties:TitlesOfParts>
  <properties:LinksUpToDate>false</properties:LinksUpToDate>
  <properties:CharactersWithSpaces>1691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lastModifiedBy>-</cp:lastModifiedBy>
  <cp:lastPrinted>2020-07-15T09:29:00Z</cp:lastPrinted>
  <cp:revision>78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